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108D" w14:textId="7D4C660D" w:rsidR="003C71A2" w:rsidRPr="003C71A2" w:rsidRDefault="003C71A2" w:rsidP="003C71A2">
      <w:pPr>
        <w:pStyle w:val="Heading2"/>
        <w:pBdr>
          <w:left w:val="single" w:sz="18" w:space="4" w:color="57900B"/>
        </w:pBdr>
        <w:shd w:val="clear" w:color="auto" w:fill="DCDDDB"/>
        <w:spacing w:before="480" w:after="240"/>
        <w:rPr>
          <w:rFonts w:ascii="Helvetica" w:hAnsi="Helvetica" w:cs="Helvetica"/>
          <w:b/>
          <w:bCs/>
          <w:color w:val="333333"/>
          <w:sz w:val="40"/>
          <w:szCs w:val="40"/>
        </w:rPr>
      </w:pPr>
      <w:r>
        <w:rPr>
          <w:rFonts w:ascii="Helvetica" w:hAnsi="Helvetica" w:cs="Helvetica"/>
          <w:b/>
          <w:bCs/>
          <w:color w:val="333333"/>
          <w:sz w:val="40"/>
          <w:szCs w:val="40"/>
        </w:rPr>
        <w:t>Reflective Journal 1 - Food Guide Comparison</w:t>
      </w:r>
    </w:p>
    <w:p w14:paraId="39A63FB2" w14:textId="77777777" w:rsidR="003C71A2" w:rsidRDefault="003C71A2" w:rsidP="003C71A2">
      <w:pPr>
        <w:spacing w:before="120" w:after="240" w:line="240" w:lineRule="auto"/>
        <w:rPr>
          <w:rFonts w:ascii="Lucida Sans Unicode" w:eastAsia="Times New Roman" w:hAnsi="Lucida Sans Unicode" w:cs="Lucida Sans Unicode"/>
          <w:color w:val="494C4E"/>
          <w:spacing w:val="3"/>
          <w:sz w:val="24"/>
          <w:szCs w:val="24"/>
        </w:rPr>
      </w:pPr>
      <w:r w:rsidRPr="003C71A2">
        <w:rPr>
          <w:rFonts w:ascii="Helvetica" w:hAnsi="Helvetica" w:cs="Helvetica"/>
          <w:color w:val="000000"/>
          <w:sz w:val="24"/>
          <w:szCs w:val="24"/>
        </w:rPr>
        <w:t xml:space="preserve">You are now ready for the first reflective journal entry. For this assignment, you will </w:t>
      </w:r>
      <w:proofErr w:type="gramStart"/>
      <w:r w:rsidRPr="003C71A2">
        <w:rPr>
          <w:rFonts w:ascii="Helvetica" w:hAnsi="Helvetica" w:cs="Helvetica"/>
          <w:color w:val="000000"/>
          <w:sz w:val="24"/>
          <w:szCs w:val="24"/>
        </w:rPr>
        <w:t>compare and contrast</w:t>
      </w:r>
      <w:proofErr w:type="gramEnd"/>
      <w:r w:rsidRPr="003C71A2">
        <w:rPr>
          <w:rFonts w:ascii="Helvetica" w:hAnsi="Helvetica" w:cs="Helvetica"/>
          <w:color w:val="000000"/>
          <w:sz w:val="24"/>
          <w:szCs w:val="24"/>
        </w:rPr>
        <w:t xml:space="preserve"> the new 2019 Canada’s Food Guide (Tab 08 on the Module 1 main page) with the old 2007 version of Canada’s Food Guide (Tab 13 on the Module 1 main page). After reviewing both guides, answer these three questions.</w:t>
      </w:r>
    </w:p>
    <w:p w14:paraId="58DDB15F" w14:textId="672E32A8" w:rsidR="0088535D" w:rsidRPr="003C71A2" w:rsidRDefault="0088535D" w:rsidP="003C71A2">
      <w:pPr>
        <w:pStyle w:val="ListParagraph"/>
        <w:numPr>
          <w:ilvl w:val="0"/>
          <w:numId w:val="2"/>
        </w:numPr>
        <w:spacing w:before="120" w:after="240" w:line="240" w:lineRule="auto"/>
        <w:rPr>
          <w:rFonts w:ascii="Lucida Sans Unicode" w:eastAsia="Times New Roman" w:hAnsi="Lucida Sans Unicode" w:cs="Lucida Sans Unicode"/>
          <w:color w:val="494C4E"/>
          <w:spacing w:val="3"/>
          <w:sz w:val="24"/>
          <w:szCs w:val="24"/>
        </w:rPr>
      </w:pPr>
      <w:r w:rsidRPr="003C71A2">
        <w:rPr>
          <w:rFonts w:ascii="Helvetica" w:eastAsia="Times New Roman" w:hAnsi="Helvetica" w:cs="Helvetica"/>
          <w:color w:val="494C4E"/>
          <w:spacing w:val="3"/>
          <w:sz w:val="24"/>
          <w:szCs w:val="24"/>
          <w:bdr w:val="none" w:sz="0" w:space="0" w:color="auto" w:frame="1"/>
        </w:rPr>
        <w:t>Other than changing from a rainbow with four food groups to a plate with three sections and a beverage, what are the three biggest differences between the old version and the new version of the guide?</w:t>
      </w:r>
    </w:p>
    <w:p w14:paraId="4BEA6214" w14:textId="66834AB7" w:rsidR="0088535D" w:rsidRPr="003C71A2" w:rsidRDefault="003C71A2" w:rsidP="003C71A2">
      <w:pPr>
        <w:numPr>
          <w:ilvl w:val="0"/>
          <w:numId w:val="2"/>
        </w:numPr>
        <w:spacing w:after="0" w:line="240" w:lineRule="auto"/>
        <w:rPr>
          <w:rFonts w:ascii="Helvetica" w:eastAsia="Times New Roman" w:hAnsi="Helvetica" w:cs="Helvetica"/>
          <w:color w:val="494C4E"/>
          <w:spacing w:val="3"/>
          <w:sz w:val="29"/>
          <w:szCs w:val="29"/>
        </w:rPr>
      </w:pPr>
      <w:r>
        <w:rPr>
          <w:rFonts w:ascii="Helvetica" w:eastAsia="Times New Roman" w:hAnsi="Helvetica" w:cs="Helvetica"/>
          <w:color w:val="494C4E"/>
          <w:spacing w:val="3"/>
          <w:sz w:val="24"/>
          <w:szCs w:val="24"/>
          <w:bdr w:val="none" w:sz="0" w:space="0" w:color="auto" w:frame="1"/>
        </w:rPr>
        <w:t>W</w:t>
      </w:r>
      <w:r w:rsidR="0088535D" w:rsidRPr="003C71A2">
        <w:rPr>
          <w:rFonts w:ascii="Helvetica" w:eastAsia="Times New Roman" w:hAnsi="Helvetica" w:cs="Helvetica"/>
          <w:color w:val="494C4E"/>
          <w:spacing w:val="3"/>
          <w:sz w:val="24"/>
          <w:szCs w:val="24"/>
          <w:bdr w:val="none" w:sz="0" w:space="0" w:color="auto" w:frame="1"/>
        </w:rPr>
        <w:t>hich version of the guide do you think is easier to understand?</w:t>
      </w:r>
    </w:p>
    <w:p w14:paraId="55D6470A" w14:textId="22B2566E" w:rsidR="003C71A2" w:rsidRPr="003C71A2" w:rsidRDefault="003C71A2" w:rsidP="003C71A2">
      <w:pPr>
        <w:spacing w:after="0" w:line="240" w:lineRule="auto"/>
        <w:ind w:left="720"/>
        <w:rPr>
          <w:rFonts w:ascii="Helvetica" w:eastAsia="Times New Roman" w:hAnsi="Helvetica" w:cs="Helvetica"/>
          <w:color w:val="494C4E"/>
          <w:spacing w:val="3"/>
          <w:sz w:val="29"/>
          <w:szCs w:val="29"/>
        </w:rPr>
      </w:pPr>
    </w:p>
    <w:p w14:paraId="79C16790" w14:textId="77777777" w:rsidR="0088535D" w:rsidRPr="003C71A2" w:rsidRDefault="0088535D" w:rsidP="003C71A2">
      <w:pPr>
        <w:numPr>
          <w:ilvl w:val="0"/>
          <w:numId w:val="2"/>
        </w:numPr>
        <w:spacing w:after="0" w:line="240" w:lineRule="auto"/>
        <w:rPr>
          <w:rFonts w:ascii="Helvetica" w:eastAsia="Times New Roman" w:hAnsi="Helvetica" w:cs="Helvetica"/>
          <w:color w:val="494C4E"/>
          <w:spacing w:val="3"/>
          <w:sz w:val="29"/>
          <w:szCs w:val="29"/>
        </w:rPr>
      </w:pPr>
      <w:r w:rsidRPr="003C71A2">
        <w:rPr>
          <w:rFonts w:ascii="Helvetica" w:eastAsia="Times New Roman" w:hAnsi="Helvetica" w:cs="Helvetica"/>
          <w:color w:val="494C4E"/>
          <w:spacing w:val="3"/>
          <w:sz w:val="24"/>
          <w:szCs w:val="24"/>
          <w:bdr w:val="none" w:sz="0" w:space="0" w:color="auto" w:frame="1"/>
        </w:rPr>
        <w:t xml:space="preserve">Which version of the guide do you think would be most helpful for people that are trying to eat healthier and get </w:t>
      </w:r>
      <w:proofErr w:type="gramStart"/>
      <w:r w:rsidRPr="003C71A2">
        <w:rPr>
          <w:rFonts w:ascii="Helvetica" w:eastAsia="Times New Roman" w:hAnsi="Helvetica" w:cs="Helvetica"/>
          <w:color w:val="494C4E"/>
          <w:spacing w:val="3"/>
          <w:sz w:val="24"/>
          <w:szCs w:val="24"/>
          <w:bdr w:val="none" w:sz="0" w:space="0" w:color="auto" w:frame="1"/>
        </w:rPr>
        <w:t>all of</w:t>
      </w:r>
      <w:proofErr w:type="gramEnd"/>
      <w:r w:rsidRPr="003C71A2">
        <w:rPr>
          <w:rFonts w:ascii="Helvetica" w:eastAsia="Times New Roman" w:hAnsi="Helvetica" w:cs="Helvetica"/>
          <w:color w:val="494C4E"/>
          <w:spacing w:val="3"/>
          <w:sz w:val="24"/>
          <w:szCs w:val="24"/>
          <w:bdr w:val="none" w:sz="0" w:space="0" w:color="auto" w:frame="1"/>
        </w:rPr>
        <w:t xml:space="preserve"> their required nutrients?</w:t>
      </w:r>
    </w:p>
    <w:p w14:paraId="49DFBF0D" w14:textId="127CB49C" w:rsidR="003C71A2" w:rsidRDefault="003C71A2" w:rsidP="003C71A2">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To complete the assignment, start a new Microsoft Word document. Save this file with your name and the name of the assignment in the file name, and then add your name to the top of the first page, too. The minimum for this assignment is </w:t>
      </w:r>
      <w:r>
        <w:rPr>
          <w:rStyle w:val="Strong"/>
          <w:rFonts w:ascii="Helvetica" w:hAnsi="Helvetica" w:cs="Helvetica"/>
          <w:color w:val="000000"/>
        </w:rPr>
        <w:t>250 words</w:t>
      </w:r>
      <w:r>
        <w:rPr>
          <w:rFonts w:ascii="Helvetica" w:hAnsi="Helvetica" w:cs="Helvetica"/>
          <w:color w:val="000000"/>
        </w:rPr>
        <w:t>, but you can write more if more is necessary.</w:t>
      </w:r>
    </w:p>
    <w:p w14:paraId="27B13316" w14:textId="160A422D" w:rsidR="003C71A2" w:rsidRDefault="003C71A2" w:rsidP="003C71A2">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Review the </w:t>
      </w:r>
      <w:r w:rsidRPr="003C71A2">
        <w:rPr>
          <w:rFonts w:ascii="Helvetica" w:hAnsi="Helvetica" w:cs="Helvetica"/>
          <w:b/>
          <w:bCs/>
          <w:color w:val="000000"/>
        </w:rPr>
        <w:t>journal rubric</w:t>
      </w:r>
      <w:r>
        <w:rPr>
          <w:rFonts w:ascii="Helvetica" w:hAnsi="Helvetica" w:cs="Helvetica"/>
          <w:color w:val="000000"/>
        </w:rPr>
        <w:t> before you begin.</w:t>
      </w:r>
    </w:p>
    <w:p w14:paraId="0BAEF866" w14:textId="77777777" w:rsidR="00B30D82" w:rsidRPr="0088535D" w:rsidRDefault="00B30D82" w:rsidP="00B30D82">
      <w:pPr>
        <w:spacing w:after="0" w:line="240" w:lineRule="auto"/>
        <w:rPr>
          <w:rFonts w:ascii="Lucida Sans Unicode" w:eastAsia="Times New Roman" w:hAnsi="Lucida Sans Unicode" w:cs="Lucida Sans Unicode"/>
          <w:color w:val="494C4E"/>
          <w:spacing w:val="3"/>
          <w:sz w:val="29"/>
          <w:szCs w:val="29"/>
        </w:rPr>
      </w:pPr>
    </w:p>
    <w:sectPr w:rsidR="00B30D82" w:rsidRPr="0088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55EBA"/>
    <w:multiLevelType w:val="multilevel"/>
    <w:tmpl w:val="BA28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10F03"/>
    <w:multiLevelType w:val="multilevel"/>
    <w:tmpl w:val="E4B218B6"/>
    <w:lvl w:ilvl="0">
      <w:start w:val="1"/>
      <w:numFmt w:val="decimal"/>
      <w:lvlText w:val="%1)"/>
      <w:lvlJc w:val="left"/>
      <w:pPr>
        <w:tabs>
          <w:tab w:val="num" w:pos="720"/>
        </w:tabs>
        <w:ind w:left="720" w:hanging="360"/>
      </w:pPr>
      <w:rPr>
        <w:rFonts w:ascii="Lucida Sans Unicode" w:eastAsia="Times New Roman" w:hAnsi="Lucida Sans Unicode" w:cs="Lucida Sans Unicode"/>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62648C"/>
    <w:multiLevelType w:val="hybridMultilevel"/>
    <w:tmpl w:val="1702F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466CF7"/>
    <w:multiLevelType w:val="hybridMultilevel"/>
    <w:tmpl w:val="FCEA2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24"/>
    <w:rsid w:val="00215BF4"/>
    <w:rsid w:val="00256BCC"/>
    <w:rsid w:val="003C71A2"/>
    <w:rsid w:val="0088535D"/>
    <w:rsid w:val="009A4D24"/>
    <w:rsid w:val="00B0366B"/>
    <w:rsid w:val="00B30D82"/>
    <w:rsid w:val="00ED3A5A"/>
    <w:rsid w:val="00E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C813"/>
  <w15:chartTrackingRefBased/>
  <w15:docId w15:val="{2C79E391-9DC8-4556-9A40-FDD7B179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71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3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535D"/>
    <w:rPr>
      <w:color w:val="0000FF"/>
      <w:u w:val="single"/>
    </w:rPr>
  </w:style>
  <w:style w:type="character" w:customStyle="1" w:styleId="d2l-breadcrumb-text">
    <w:name w:val="d2l-breadcrumb-text"/>
    <w:basedOn w:val="DefaultParagraphFont"/>
    <w:rsid w:val="0088535D"/>
  </w:style>
  <w:style w:type="character" w:customStyle="1" w:styleId="d2l-offscreen">
    <w:name w:val="d2l-offscreen"/>
    <w:basedOn w:val="DefaultParagraphFont"/>
    <w:rsid w:val="0088535D"/>
  </w:style>
  <w:style w:type="paragraph" w:styleId="NormalWeb">
    <w:name w:val="Normal (Web)"/>
    <w:basedOn w:val="Normal"/>
    <w:uiPriority w:val="99"/>
    <w:semiHidden/>
    <w:unhideWhenUsed/>
    <w:rsid w:val="008853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535D"/>
    <w:rPr>
      <w:i/>
      <w:iCs/>
    </w:rPr>
  </w:style>
  <w:style w:type="character" w:styleId="UnresolvedMention">
    <w:name w:val="Unresolved Mention"/>
    <w:basedOn w:val="DefaultParagraphFont"/>
    <w:uiPriority w:val="99"/>
    <w:semiHidden/>
    <w:unhideWhenUsed/>
    <w:rsid w:val="00ED3A5A"/>
    <w:rPr>
      <w:color w:val="605E5C"/>
      <w:shd w:val="clear" w:color="auto" w:fill="E1DFDD"/>
    </w:rPr>
  </w:style>
  <w:style w:type="character" w:styleId="FollowedHyperlink">
    <w:name w:val="FollowedHyperlink"/>
    <w:basedOn w:val="DefaultParagraphFont"/>
    <w:uiPriority w:val="99"/>
    <w:semiHidden/>
    <w:unhideWhenUsed/>
    <w:rsid w:val="00ED3A5A"/>
    <w:rPr>
      <w:color w:val="954F72" w:themeColor="followedHyperlink"/>
      <w:u w:val="single"/>
    </w:rPr>
  </w:style>
  <w:style w:type="character" w:customStyle="1" w:styleId="Heading2Char">
    <w:name w:val="Heading 2 Char"/>
    <w:basedOn w:val="DefaultParagraphFont"/>
    <w:link w:val="Heading2"/>
    <w:uiPriority w:val="9"/>
    <w:rsid w:val="003C71A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C71A2"/>
    <w:rPr>
      <w:b/>
      <w:bCs/>
    </w:rPr>
  </w:style>
  <w:style w:type="paragraph" w:styleId="ListParagraph">
    <w:name w:val="List Paragraph"/>
    <w:basedOn w:val="Normal"/>
    <w:uiPriority w:val="34"/>
    <w:qFormat/>
    <w:rsid w:val="003C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328808">
      <w:bodyDiv w:val="1"/>
      <w:marLeft w:val="0"/>
      <w:marRight w:val="0"/>
      <w:marTop w:val="0"/>
      <w:marBottom w:val="0"/>
      <w:divBdr>
        <w:top w:val="none" w:sz="0" w:space="0" w:color="auto"/>
        <w:left w:val="none" w:sz="0" w:space="0" w:color="auto"/>
        <w:bottom w:val="none" w:sz="0" w:space="0" w:color="auto"/>
        <w:right w:val="none" w:sz="0" w:space="0" w:color="auto"/>
      </w:divBdr>
      <w:divsChild>
        <w:div w:id="1222403931">
          <w:marLeft w:val="0"/>
          <w:marRight w:val="0"/>
          <w:marTop w:val="0"/>
          <w:marBottom w:val="0"/>
          <w:divBdr>
            <w:top w:val="none" w:sz="0" w:space="0" w:color="auto"/>
            <w:left w:val="none" w:sz="0" w:space="0" w:color="auto"/>
            <w:bottom w:val="none" w:sz="0" w:space="0" w:color="auto"/>
            <w:right w:val="none" w:sz="0" w:space="0" w:color="auto"/>
          </w:divBdr>
          <w:divsChild>
            <w:div w:id="760613010">
              <w:marLeft w:val="0"/>
              <w:marRight w:val="0"/>
              <w:marTop w:val="0"/>
              <w:marBottom w:val="0"/>
              <w:divBdr>
                <w:top w:val="none" w:sz="0" w:space="0" w:color="auto"/>
                <w:left w:val="none" w:sz="0" w:space="0" w:color="auto"/>
                <w:bottom w:val="none" w:sz="0" w:space="0" w:color="auto"/>
                <w:right w:val="none" w:sz="0" w:space="0" w:color="auto"/>
              </w:divBdr>
              <w:divsChild>
                <w:div w:id="1555769675">
                  <w:marLeft w:val="0"/>
                  <w:marRight w:val="0"/>
                  <w:marTop w:val="0"/>
                  <w:marBottom w:val="0"/>
                  <w:divBdr>
                    <w:top w:val="none" w:sz="0" w:space="0" w:color="auto"/>
                    <w:left w:val="none" w:sz="0" w:space="0" w:color="auto"/>
                    <w:bottom w:val="none" w:sz="0" w:space="0" w:color="auto"/>
                    <w:right w:val="none" w:sz="0" w:space="0" w:color="auto"/>
                  </w:divBdr>
                  <w:divsChild>
                    <w:div w:id="1463500366">
                      <w:marLeft w:val="-450"/>
                      <w:marRight w:val="0"/>
                      <w:marTop w:val="0"/>
                      <w:marBottom w:val="0"/>
                      <w:divBdr>
                        <w:top w:val="none" w:sz="0" w:space="0" w:color="auto"/>
                        <w:left w:val="none" w:sz="0" w:space="0" w:color="auto"/>
                        <w:bottom w:val="none" w:sz="0" w:space="0" w:color="auto"/>
                        <w:right w:val="none" w:sz="0" w:space="0" w:color="auto"/>
                      </w:divBdr>
                      <w:divsChild>
                        <w:div w:id="1793791266">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 w:id="315426043">
                  <w:marLeft w:val="0"/>
                  <w:marRight w:val="0"/>
                  <w:marTop w:val="0"/>
                  <w:marBottom w:val="0"/>
                  <w:divBdr>
                    <w:top w:val="none" w:sz="0" w:space="0" w:color="auto"/>
                    <w:left w:val="none" w:sz="0" w:space="0" w:color="auto"/>
                    <w:bottom w:val="none" w:sz="0" w:space="0" w:color="auto"/>
                    <w:right w:val="none" w:sz="0" w:space="0" w:color="auto"/>
                  </w:divBdr>
                  <w:divsChild>
                    <w:div w:id="1682471491">
                      <w:marLeft w:val="0"/>
                      <w:marRight w:val="0"/>
                      <w:marTop w:val="0"/>
                      <w:marBottom w:val="0"/>
                      <w:divBdr>
                        <w:top w:val="none" w:sz="0" w:space="0" w:color="auto"/>
                        <w:left w:val="none" w:sz="0" w:space="0" w:color="auto"/>
                        <w:bottom w:val="none" w:sz="0" w:space="0" w:color="auto"/>
                        <w:right w:val="none" w:sz="0" w:space="0" w:color="auto"/>
                      </w:divBdr>
                      <w:divsChild>
                        <w:div w:id="1648319437">
                          <w:marLeft w:val="0"/>
                          <w:marRight w:val="0"/>
                          <w:marTop w:val="0"/>
                          <w:marBottom w:val="0"/>
                          <w:divBdr>
                            <w:top w:val="none" w:sz="0" w:space="0" w:color="auto"/>
                            <w:left w:val="none" w:sz="0" w:space="0" w:color="auto"/>
                            <w:bottom w:val="none" w:sz="0" w:space="0" w:color="auto"/>
                            <w:right w:val="none" w:sz="0" w:space="0" w:color="auto"/>
                          </w:divBdr>
                          <w:divsChild>
                            <w:div w:id="1882594348">
                              <w:marLeft w:val="0"/>
                              <w:marRight w:val="0"/>
                              <w:marTop w:val="0"/>
                              <w:marBottom w:val="0"/>
                              <w:divBdr>
                                <w:top w:val="none" w:sz="0" w:space="0" w:color="auto"/>
                                <w:left w:val="none" w:sz="0" w:space="0" w:color="auto"/>
                                <w:bottom w:val="none" w:sz="0" w:space="0" w:color="auto"/>
                                <w:right w:val="none" w:sz="0" w:space="0" w:color="auto"/>
                              </w:divBdr>
                              <w:divsChild>
                                <w:div w:id="25179393">
                                  <w:marLeft w:val="0"/>
                                  <w:marRight w:val="0"/>
                                  <w:marTop w:val="0"/>
                                  <w:marBottom w:val="0"/>
                                  <w:divBdr>
                                    <w:top w:val="none" w:sz="0" w:space="0" w:color="auto"/>
                                    <w:left w:val="none" w:sz="0" w:space="0" w:color="auto"/>
                                    <w:bottom w:val="none" w:sz="0" w:space="0" w:color="auto"/>
                                    <w:right w:val="none" w:sz="0" w:space="0" w:color="auto"/>
                                  </w:divBdr>
                                  <w:divsChild>
                                    <w:div w:id="12207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02744">
                          <w:marLeft w:val="0"/>
                          <w:marRight w:val="0"/>
                          <w:marTop w:val="0"/>
                          <w:marBottom w:val="0"/>
                          <w:divBdr>
                            <w:top w:val="none" w:sz="0" w:space="0" w:color="auto"/>
                            <w:left w:val="none" w:sz="0" w:space="0" w:color="auto"/>
                            <w:bottom w:val="none" w:sz="0" w:space="0" w:color="auto"/>
                            <w:right w:val="none" w:sz="0" w:space="0" w:color="auto"/>
                          </w:divBdr>
                          <w:divsChild>
                            <w:div w:id="2009868295">
                              <w:marLeft w:val="0"/>
                              <w:marRight w:val="0"/>
                              <w:marTop w:val="0"/>
                              <w:marBottom w:val="150"/>
                              <w:divBdr>
                                <w:top w:val="none" w:sz="0" w:space="0" w:color="auto"/>
                                <w:left w:val="none" w:sz="0" w:space="0" w:color="auto"/>
                                <w:bottom w:val="none" w:sz="0" w:space="0" w:color="auto"/>
                                <w:right w:val="none" w:sz="0" w:space="0" w:color="auto"/>
                              </w:divBdr>
                              <w:divsChild>
                                <w:div w:id="106121361">
                                  <w:marLeft w:val="150"/>
                                  <w:marRight w:val="0"/>
                                  <w:marTop w:val="0"/>
                                  <w:marBottom w:val="0"/>
                                  <w:divBdr>
                                    <w:top w:val="none" w:sz="0" w:space="0" w:color="auto"/>
                                    <w:left w:val="none" w:sz="0" w:space="0" w:color="auto"/>
                                    <w:bottom w:val="none" w:sz="0" w:space="0" w:color="auto"/>
                                    <w:right w:val="none" w:sz="0" w:space="0" w:color="auto"/>
                                  </w:divBdr>
                                  <w:divsChild>
                                    <w:div w:id="19240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75801">
          <w:marLeft w:val="0"/>
          <w:marRight w:val="0"/>
          <w:marTop w:val="0"/>
          <w:marBottom w:val="0"/>
          <w:divBdr>
            <w:top w:val="none" w:sz="0" w:space="0" w:color="auto"/>
            <w:left w:val="none" w:sz="0" w:space="0" w:color="auto"/>
            <w:bottom w:val="none" w:sz="0" w:space="0" w:color="auto"/>
            <w:right w:val="none" w:sz="0" w:space="0" w:color="auto"/>
          </w:divBdr>
          <w:divsChild>
            <w:div w:id="1142232886">
              <w:marLeft w:val="0"/>
              <w:marRight w:val="0"/>
              <w:marTop w:val="0"/>
              <w:marBottom w:val="0"/>
              <w:divBdr>
                <w:top w:val="none" w:sz="0" w:space="0" w:color="auto"/>
                <w:left w:val="none" w:sz="0" w:space="0" w:color="auto"/>
                <w:bottom w:val="none" w:sz="0" w:space="0" w:color="auto"/>
                <w:right w:val="none" w:sz="0" w:space="0" w:color="auto"/>
              </w:divBdr>
              <w:divsChild>
                <w:div w:id="296839534">
                  <w:marLeft w:val="0"/>
                  <w:marRight w:val="0"/>
                  <w:marTop w:val="0"/>
                  <w:marBottom w:val="0"/>
                  <w:divBdr>
                    <w:top w:val="none" w:sz="0" w:space="0" w:color="auto"/>
                    <w:left w:val="none" w:sz="0" w:space="0" w:color="auto"/>
                    <w:bottom w:val="none" w:sz="0" w:space="0" w:color="auto"/>
                    <w:right w:val="none" w:sz="0" w:space="0" w:color="auto"/>
                  </w:divBdr>
                  <w:divsChild>
                    <w:div w:id="286089180">
                      <w:marLeft w:val="0"/>
                      <w:marRight w:val="0"/>
                      <w:marTop w:val="0"/>
                      <w:marBottom w:val="0"/>
                      <w:divBdr>
                        <w:top w:val="none" w:sz="0" w:space="0" w:color="auto"/>
                        <w:left w:val="none" w:sz="0" w:space="0" w:color="auto"/>
                        <w:bottom w:val="none" w:sz="0" w:space="0" w:color="auto"/>
                        <w:right w:val="none" w:sz="0" w:space="0" w:color="auto"/>
                      </w:divBdr>
                      <w:divsChild>
                        <w:div w:id="9896789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926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2</cp:revision>
  <dcterms:created xsi:type="dcterms:W3CDTF">2020-10-04T01:42:00Z</dcterms:created>
  <dcterms:modified xsi:type="dcterms:W3CDTF">2020-10-04T01:42:00Z</dcterms:modified>
</cp:coreProperties>
</file>