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28CD" w14:textId="56B83582" w:rsidR="00F82766" w:rsidRPr="003017A8" w:rsidRDefault="004F117B">
      <w:pPr>
        <w:rPr>
          <w:b/>
          <w:bCs/>
          <w:sz w:val="48"/>
          <w:szCs w:val="48"/>
        </w:rPr>
      </w:pPr>
      <w:r w:rsidRPr="003017A8">
        <w:rPr>
          <w:b/>
          <w:bCs/>
          <w:sz w:val="48"/>
          <w:szCs w:val="48"/>
        </w:rPr>
        <w:t xml:space="preserve">Rubric: </w:t>
      </w:r>
      <w:r w:rsidR="00010480">
        <w:rPr>
          <w:b/>
          <w:bCs/>
          <w:sz w:val="48"/>
          <w:szCs w:val="48"/>
        </w:rPr>
        <w:t>Food Advertising</w:t>
      </w:r>
    </w:p>
    <w:p w14:paraId="36E5FC77" w14:textId="3F5FE68C" w:rsidR="004F117B" w:rsidRPr="003017A8" w:rsidRDefault="004F117B">
      <w:pPr>
        <w:rPr>
          <w:b/>
          <w:bCs/>
          <w:sz w:val="32"/>
          <w:szCs w:val="32"/>
        </w:rPr>
      </w:pPr>
      <w:r w:rsidRPr="003017A8">
        <w:rPr>
          <w:b/>
          <w:bCs/>
          <w:sz w:val="32"/>
          <w:szCs w:val="32"/>
        </w:rPr>
        <w:t>Expectations</w:t>
      </w:r>
    </w:p>
    <w:p w14:paraId="5D1C4C85" w14:textId="0E344F38" w:rsidR="004F117B" w:rsidRDefault="004F117B">
      <w:r>
        <w:t>As with all written assignments for this course, in addition to the criteria listed below, your work will also be assessed according to the standards found in the Grade 12 Writing Standards:</w:t>
      </w:r>
    </w:p>
    <w:p w14:paraId="07CFC6A1" w14:textId="3F3E0892" w:rsidR="004F117B" w:rsidRDefault="004F117B" w:rsidP="004F117B">
      <w:pPr>
        <w:pStyle w:val="ListParagraph"/>
        <w:numPr>
          <w:ilvl w:val="0"/>
          <w:numId w:val="1"/>
        </w:numPr>
      </w:pPr>
      <w:r>
        <w:t>Spelling, grammar, and organization will count.</w:t>
      </w:r>
    </w:p>
    <w:p w14:paraId="49DBA128" w14:textId="51B33340" w:rsidR="004F117B" w:rsidRDefault="004F117B" w:rsidP="004F117B">
      <w:pPr>
        <w:pStyle w:val="ListParagraph"/>
        <w:numPr>
          <w:ilvl w:val="0"/>
          <w:numId w:val="1"/>
        </w:numPr>
      </w:pPr>
      <w:r>
        <w:t>You must write in full sentences.</w:t>
      </w:r>
    </w:p>
    <w:p w14:paraId="62C20EDE" w14:textId="2080109F" w:rsidR="004F117B" w:rsidRPr="003017A8" w:rsidRDefault="004F117B" w:rsidP="004F117B">
      <w:pPr>
        <w:rPr>
          <w:b/>
          <w:bCs/>
          <w:sz w:val="32"/>
          <w:szCs w:val="32"/>
        </w:rPr>
      </w:pPr>
      <w:r w:rsidRPr="003017A8">
        <w:rPr>
          <w:b/>
          <w:bCs/>
          <w:sz w:val="32"/>
          <w:szCs w:val="32"/>
        </w:rPr>
        <w:t>Criteria</w:t>
      </w:r>
    </w:p>
    <w:tbl>
      <w:tblPr>
        <w:tblStyle w:val="TableGrid"/>
        <w:tblW w:w="0" w:type="auto"/>
        <w:tblLook w:val="04A0" w:firstRow="1" w:lastRow="0" w:firstColumn="1" w:lastColumn="0" w:noHBand="0" w:noVBand="1"/>
      </w:tblPr>
      <w:tblGrid>
        <w:gridCol w:w="1574"/>
        <w:gridCol w:w="3667"/>
        <w:gridCol w:w="4109"/>
      </w:tblGrid>
      <w:tr w:rsidR="004F117B" w14:paraId="77147137" w14:textId="77777777" w:rsidTr="004F117B">
        <w:tc>
          <w:tcPr>
            <w:tcW w:w="1362" w:type="dxa"/>
          </w:tcPr>
          <w:p w14:paraId="1F24FB0E" w14:textId="6AC572E3" w:rsidR="004F117B" w:rsidRDefault="004F117B" w:rsidP="004F117B"/>
        </w:tc>
        <w:tc>
          <w:tcPr>
            <w:tcW w:w="3763" w:type="dxa"/>
          </w:tcPr>
          <w:p w14:paraId="68BFFE1B" w14:textId="00E3B052" w:rsidR="004F117B" w:rsidRPr="004F117B" w:rsidRDefault="004F117B" w:rsidP="004F117B">
            <w:pPr>
              <w:jc w:val="center"/>
              <w:rPr>
                <w:b/>
                <w:bCs/>
              </w:rPr>
            </w:pPr>
            <w:r w:rsidRPr="004F117B">
              <w:rPr>
                <w:b/>
                <w:bCs/>
              </w:rPr>
              <w:t>Meets Expectations</w:t>
            </w:r>
          </w:p>
        </w:tc>
        <w:tc>
          <w:tcPr>
            <w:tcW w:w="4225" w:type="dxa"/>
          </w:tcPr>
          <w:p w14:paraId="28845097" w14:textId="3F1AB67C" w:rsidR="004F117B" w:rsidRPr="004F117B" w:rsidRDefault="004F117B" w:rsidP="004F117B">
            <w:pPr>
              <w:jc w:val="center"/>
              <w:rPr>
                <w:b/>
                <w:bCs/>
              </w:rPr>
            </w:pPr>
            <w:r w:rsidRPr="004F117B">
              <w:rPr>
                <w:b/>
                <w:bCs/>
              </w:rPr>
              <w:t>Exceeds Expectations</w:t>
            </w:r>
          </w:p>
        </w:tc>
      </w:tr>
      <w:tr w:rsidR="004F117B" w14:paraId="0A15F27F" w14:textId="77777777" w:rsidTr="004F117B">
        <w:tc>
          <w:tcPr>
            <w:tcW w:w="1362" w:type="dxa"/>
            <w:vMerge w:val="restart"/>
          </w:tcPr>
          <w:p w14:paraId="66484C4E" w14:textId="33D564B4" w:rsidR="004F117B" w:rsidRPr="003017A8" w:rsidRDefault="004F117B" w:rsidP="004F117B">
            <w:pPr>
              <w:rPr>
                <w:b/>
                <w:bCs/>
              </w:rPr>
            </w:pPr>
            <w:r w:rsidRPr="003017A8">
              <w:rPr>
                <w:b/>
                <w:bCs/>
              </w:rPr>
              <w:t>Writing and Organization</w:t>
            </w:r>
          </w:p>
        </w:tc>
        <w:tc>
          <w:tcPr>
            <w:tcW w:w="3763" w:type="dxa"/>
          </w:tcPr>
          <w:p w14:paraId="7EA439F4" w14:textId="1411902C" w:rsidR="004F117B" w:rsidRDefault="004F117B" w:rsidP="004F117B">
            <w:r>
              <w:t xml:space="preserve">Student’s assignment adequately addresses most parts of the assignment </w:t>
            </w:r>
            <w:proofErr w:type="gramStart"/>
            <w:r>
              <w:t>question, and</w:t>
            </w:r>
            <w:proofErr w:type="gramEnd"/>
            <w:r>
              <w:t xml:space="preserve"> is reasonably clear and organized. It includes citations for sources. </w:t>
            </w:r>
          </w:p>
        </w:tc>
        <w:tc>
          <w:tcPr>
            <w:tcW w:w="4225" w:type="dxa"/>
          </w:tcPr>
          <w:p w14:paraId="7D503BE0" w14:textId="3E6D9F09" w:rsidR="004F117B" w:rsidRDefault="004F117B" w:rsidP="004F117B">
            <w:r>
              <w:t xml:space="preserve">Student’s assignment thoroughly addresses all parts of the assignment question, and it is very well written, </w:t>
            </w:r>
            <w:proofErr w:type="gramStart"/>
            <w:r>
              <w:t>clear</w:t>
            </w:r>
            <w:proofErr w:type="gramEnd"/>
            <w:r>
              <w:t xml:space="preserve"> and organized. It includes citations for sources. </w:t>
            </w:r>
          </w:p>
        </w:tc>
      </w:tr>
      <w:tr w:rsidR="004F117B" w14:paraId="18347A5C" w14:textId="77777777" w:rsidTr="004F117B">
        <w:tc>
          <w:tcPr>
            <w:tcW w:w="1362" w:type="dxa"/>
            <w:vMerge/>
          </w:tcPr>
          <w:p w14:paraId="070497D4" w14:textId="77777777" w:rsidR="004F117B" w:rsidRPr="003017A8" w:rsidRDefault="004F117B" w:rsidP="004F117B">
            <w:pPr>
              <w:rPr>
                <w:b/>
                <w:bCs/>
              </w:rPr>
            </w:pPr>
          </w:p>
        </w:tc>
        <w:tc>
          <w:tcPr>
            <w:tcW w:w="3763" w:type="dxa"/>
          </w:tcPr>
          <w:p w14:paraId="56416180" w14:textId="49E47E8C" w:rsidR="004F117B" w:rsidRDefault="004F117B" w:rsidP="004F117B">
            <w:pPr>
              <w:jc w:val="center"/>
            </w:pPr>
            <w:r>
              <w:t>3-4</w:t>
            </w:r>
          </w:p>
        </w:tc>
        <w:tc>
          <w:tcPr>
            <w:tcW w:w="4225" w:type="dxa"/>
          </w:tcPr>
          <w:p w14:paraId="25466243" w14:textId="5DD797A0" w:rsidR="004F117B" w:rsidRDefault="004F117B" w:rsidP="004F117B">
            <w:pPr>
              <w:jc w:val="center"/>
            </w:pPr>
            <w:r>
              <w:t>5</w:t>
            </w:r>
          </w:p>
        </w:tc>
      </w:tr>
      <w:tr w:rsidR="001179D5" w14:paraId="5CA8EC6F" w14:textId="77777777" w:rsidTr="004F117B">
        <w:tc>
          <w:tcPr>
            <w:tcW w:w="1362" w:type="dxa"/>
            <w:vMerge w:val="restart"/>
          </w:tcPr>
          <w:p w14:paraId="3046E2FB" w14:textId="7C6444C9" w:rsidR="001179D5" w:rsidRPr="003017A8" w:rsidRDefault="00010480" w:rsidP="004F117B">
            <w:pPr>
              <w:rPr>
                <w:b/>
                <w:bCs/>
              </w:rPr>
            </w:pPr>
            <w:r>
              <w:rPr>
                <w:b/>
                <w:bCs/>
              </w:rPr>
              <w:t>Advertisement</w:t>
            </w:r>
          </w:p>
        </w:tc>
        <w:tc>
          <w:tcPr>
            <w:tcW w:w="3763" w:type="dxa"/>
          </w:tcPr>
          <w:p w14:paraId="2A7E7C92" w14:textId="73E9A340" w:rsidR="001179D5" w:rsidRDefault="001179D5" w:rsidP="004F117B"/>
        </w:tc>
        <w:tc>
          <w:tcPr>
            <w:tcW w:w="4225" w:type="dxa"/>
          </w:tcPr>
          <w:p w14:paraId="517DA828" w14:textId="085373AF" w:rsidR="001179D5" w:rsidRDefault="00010480" w:rsidP="004F117B">
            <w:r>
              <w:t>The advertisement chosen meets criteria, and link is provided.</w:t>
            </w:r>
          </w:p>
        </w:tc>
      </w:tr>
      <w:tr w:rsidR="001179D5" w14:paraId="070127AB" w14:textId="77777777" w:rsidTr="004F117B">
        <w:tc>
          <w:tcPr>
            <w:tcW w:w="1362" w:type="dxa"/>
            <w:vMerge/>
          </w:tcPr>
          <w:p w14:paraId="5783395C" w14:textId="77777777" w:rsidR="001179D5" w:rsidRPr="003017A8" w:rsidRDefault="001179D5" w:rsidP="001179D5">
            <w:pPr>
              <w:rPr>
                <w:b/>
                <w:bCs/>
              </w:rPr>
            </w:pPr>
          </w:p>
        </w:tc>
        <w:tc>
          <w:tcPr>
            <w:tcW w:w="3763" w:type="dxa"/>
          </w:tcPr>
          <w:p w14:paraId="603C72DC" w14:textId="6528C516" w:rsidR="001179D5" w:rsidRDefault="001179D5" w:rsidP="001179D5">
            <w:pPr>
              <w:jc w:val="center"/>
            </w:pPr>
          </w:p>
        </w:tc>
        <w:tc>
          <w:tcPr>
            <w:tcW w:w="4225" w:type="dxa"/>
          </w:tcPr>
          <w:p w14:paraId="0A0F461B" w14:textId="577A555C" w:rsidR="001179D5" w:rsidRDefault="00010480" w:rsidP="001179D5">
            <w:pPr>
              <w:jc w:val="center"/>
            </w:pPr>
            <w:r>
              <w:t>1</w:t>
            </w:r>
          </w:p>
        </w:tc>
      </w:tr>
      <w:tr w:rsidR="00382D29" w14:paraId="06038DA0" w14:textId="77777777" w:rsidTr="004F117B">
        <w:tc>
          <w:tcPr>
            <w:tcW w:w="1362" w:type="dxa"/>
            <w:vMerge w:val="restart"/>
          </w:tcPr>
          <w:p w14:paraId="525B84E4" w14:textId="734721A5" w:rsidR="00382D29" w:rsidRPr="003017A8" w:rsidRDefault="00382D29" w:rsidP="001179D5">
            <w:pPr>
              <w:rPr>
                <w:b/>
                <w:bCs/>
              </w:rPr>
            </w:pPr>
            <w:r w:rsidRPr="003017A8">
              <w:rPr>
                <w:b/>
                <w:bCs/>
              </w:rPr>
              <w:t xml:space="preserve">Evaluation of </w:t>
            </w:r>
            <w:r w:rsidR="00010480">
              <w:rPr>
                <w:b/>
                <w:bCs/>
              </w:rPr>
              <w:t>Advertisement</w:t>
            </w:r>
          </w:p>
        </w:tc>
        <w:tc>
          <w:tcPr>
            <w:tcW w:w="3763" w:type="dxa"/>
          </w:tcPr>
          <w:p w14:paraId="1C05FA65" w14:textId="48F077DF" w:rsidR="00382D29" w:rsidRDefault="00010480" w:rsidP="001179D5">
            <w:r>
              <w:t>Evaluation of the advertisement accurately identifies target audience. Some of the highlighted features are accurately identified, and discussion of the level of responsibility and accuracy are adequate. Explanations supporting these answers are provided.</w:t>
            </w:r>
          </w:p>
        </w:tc>
        <w:tc>
          <w:tcPr>
            <w:tcW w:w="4225" w:type="dxa"/>
          </w:tcPr>
          <w:p w14:paraId="2C63A6D2" w14:textId="0C8472BF" w:rsidR="00382D29" w:rsidRDefault="00010480" w:rsidP="001179D5">
            <w:r>
              <w:t xml:space="preserve">Evaluation of the advertisement accurately identifies target audience. </w:t>
            </w:r>
            <w:r>
              <w:t>Most</w:t>
            </w:r>
            <w:r>
              <w:t xml:space="preserve"> of the highlighted features are accurately identified, and discussion of the level of responsibility and accuracy are </w:t>
            </w:r>
            <w:r>
              <w:t>in depth</w:t>
            </w:r>
            <w:r>
              <w:t xml:space="preserve">. Explanations supporting these answers are </w:t>
            </w:r>
            <w:r>
              <w:t>well thought out and complete.</w:t>
            </w:r>
          </w:p>
        </w:tc>
      </w:tr>
      <w:tr w:rsidR="00382D29" w14:paraId="46278492" w14:textId="77777777" w:rsidTr="004F117B">
        <w:tc>
          <w:tcPr>
            <w:tcW w:w="1362" w:type="dxa"/>
            <w:vMerge/>
          </w:tcPr>
          <w:p w14:paraId="515CE39A" w14:textId="77777777" w:rsidR="00382D29" w:rsidRDefault="00382D29" w:rsidP="001179D5"/>
        </w:tc>
        <w:tc>
          <w:tcPr>
            <w:tcW w:w="3763" w:type="dxa"/>
          </w:tcPr>
          <w:p w14:paraId="739478CA" w14:textId="6C44D5A6" w:rsidR="00382D29" w:rsidRDefault="00382D29" w:rsidP="00382D29">
            <w:pPr>
              <w:jc w:val="center"/>
            </w:pPr>
            <w:r>
              <w:t>6-8</w:t>
            </w:r>
          </w:p>
        </w:tc>
        <w:tc>
          <w:tcPr>
            <w:tcW w:w="4225" w:type="dxa"/>
          </w:tcPr>
          <w:p w14:paraId="21EAC22A" w14:textId="6991DAC5" w:rsidR="00382D29" w:rsidRDefault="00382D29" w:rsidP="00382D29">
            <w:pPr>
              <w:jc w:val="center"/>
            </w:pPr>
            <w:r>
              <w:t>9-10</w:t>
            </w:r>
          </w:p>
        </w:tc>
      </w:tr>
    </w:tbl>
    <w:p w14:paraId="6C0A75F5" w14:textId="77777777" w:rsidR="004F117B" w:rsidRDefault="004F117B" w:rsidP="004F117B"/>
    <w:sectPr w:rsidR="004F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32DFE"/>
    <w:multiLevelType w:val="hybridMultilevel"/>
    <w:tmpl w:val="3C28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32"/>
    <w:rsid w:val="00010480"/>
    <w:rsid w:val="001179D5"/>
    <w:rsid w:val="003017A8"/>
    <w:rsid w:val="00382D29"/>
    <w:rsid w:val="004C3F7A"/>
    <w:rsid w:val="004F117B"/>
    <w:rsid w:val="00B06A8B"/>
    <w:rsid w:val="00C55532"/>
    <w:rsid w:val="00F8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B992"/>
  <w15:chartTrackingRefBased/>
  <w15:docId w15:val="{FAEF963B-5B61-487E-B67B-16AEDC45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17B"/>
    <w:pPr>
      <w:ind w:left="720"/>
      <w:contextualSpacing/>
    </w:pPr>
  </w:style>
  <w:style w:type="table" w:styleId="TableGrid">
    <w:name w:val="Table Grid"/>
    <w:basedOn w:val="TableNormal"/>
    <w:uiPriority w:val="39"/>
    <w:rsid w:val="004F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3</cp:revision>
  <dcterms:created xsi:type="dcterms:W3CDTF">2020-10-04T14:28:00Z</dcterms:created>
  <dcterms:modified xsi:type="dcterms:W3CDTF">2020-10-04T14:38:00Z</dcterms:modified>
</cp:coreProperties>
</file>